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0D7FE8" w14:textId="43D6A0BA" w:rsidR="00EB0301" w:rsidRPr="00EB0301" w:rsidRDefault="00BB0D50" w:rsidP="00AE6BF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Simulation</w:t>
      </w:r>
      <w:bookmarkStart w:id="0" w:name="_GoBack"/>
      <w:bookmarkEnd w:id="0"/>
      <w:r w:rsidR="00EB0301" w:rsidRPr="00EB0301">
        <w:rPr>
          <w:rFonts w:ascii="Arial" w:hAnsi="Arial" w:cs="Arial"/>
          <w:b/>
          <w:sz w:val="28"/>
          <w:szCs w:val="28"/>
        </w:rPr>
        <w:t>: Understanding the complexity of Selection &amp; Identification</w:t>
      </w:r>
    </w:p>
    <w:p w14:paraId="425A39D4" w14:textId="14D7CC39" w:rsidR="00EB0301" w:rsidRPr="00AE6BF1" w:rsidRDefault="00F2703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Activity c</w:t>
      </w:r>
      <w:r w:rsidR="00AE6BF1" w:rsidRPr="00AE6BF1">
        <w:rPr>
          <w:rFonts w:ascii="Arial" w:hAnsi="Arial" w:cs="Arial"/>
          <w:b/>
          <w:sz w:val="24"/>
          <w:szCs w:val="24"/>
        </w:rPr>
        <w:t>ards</w:t>
      </w:r>
      <w:r w:rsidR="00AE6BF1">
        <w:rPr>
          <w:rFonts w:ascii="Arial" w:hAnsi="Arial" w:cs="Arial"/>
          <w:b/>
          <w:sz w:val="24"/>
          <w:szCs w:val="24"/>
        </w:rPr>
        <w:t xml:space="preserve"> </w:t>
      </w:r>
      <w:r w:rsidR="00AE6BF1" w:rsidRPr="00AE6BF1">
        <w:rPr>
          <w:rFonts w:ascii="Arial" w:hAnsi="Arial" w:cs="Arial"/>
          <w:sz w:val="24"/>
          <w:szCs w:val="24"/>
        </w:rPr>
        <w:t>(print on A4 cardboard or paper</w:t>
      </w:r>
      <w:r w:rsidR="00C67746">
        <w:rPr>
          <w:rFonts w:ascii="Arial" w:hAnsi="Arial" w:cs="Arial"/>
          <w:sz w:val="24"/>
          <w:szCs w:val="24"/>
        </w:rPr>
        <w:t xml:space="preserve"> </w:t>
      </w:r>
      <w:r w:rsidR="00C67746" w:rsidRPr="00AE6BF1">
        <w:rPr>
          <w:rFonts w:ascii="Arial" w:hAnsi="Arial" w:cs="Arial"/>
          <w:sz w:val="24"/>
          <w:szCs w:val="24"/>
        </w:rPr>
        <w:t>and cut out</w:t>
      </w:r>
      <w:r w:rsidR="00C67746">
        <w:rPr>
          <w:rFonts w:ascii="Arial" w:hAnsi="Arial" w:cs="Arial"/>
          <w:sz w:val="24"/>
          <w:szCs w:val="24"/>
        </w:rPr>
        <w:t xml:space="preserve"> grouping each column as one set of cards</w:t>
      </w:r>
      <w:r w:rsidR="00AE6BF1" w:rsidRPr="00AE6BF1">
        <w:rPr>
          <w:rFonts w:ascii="Arial" w:hAnsi="Arial" w:cs="Arial"/>
          <w:sz w:val="24"/>
          <w:szCs w:val="24"/>
        </w:rPr>
        <w:t>)</w:t>
      </w:r>
    </w:p>
    <w:tbl>
      <w:tblPr>
        <w:tblStyle w:val="TableGrid"/>
        <w:tblW w:w="14425" w:type="dxa"/>
        <w:tblLook w:val="04A0" w:firstRow="1" w:lastRow="0" w:firstColumn="1" w:lastColumn="0" w:noHBand="0" w:noVBand="1"/>
      </w:tblPr>
      <w:tblGrid>
        <w:gridCol w:w="3606"/>
        <w:gridCol w:w="3606"/>
        <w:gridCol w:w="3606"/>
        <w:gridCol w:w="3607"/>
      </w:tblGrid>
      <w:tr w:rsidR="00EB0301" w:rsidRPr="003D7832" w14:paraId="7AB724FE" w14:textId="77777777" w:rsidTr="003D7832">
        <w:tc>
          <w:tcPr>
            <w:tcW w:w="3606" w:type="dxa"/>
          </w:tcPr>
          <w:p w14:paraId="557DCD55" w14:textId="6C5A5F3D" w:rsidR="00EB0301" w:rsidRPr="003D7832" w:rsidRDefault="00C67746" w:rsidP="003D7832">
            <w:pPr>
              <w:ind w:left="34" w:right="33"/>
              <w:rPr>
                <w:rFonts w:ascii="Arial" w:hAnsi="Arial" w:cs="Arial"/>
                <w:b/>
                <w:sz w:val="24"/>
                <w:szCs w:val="24"/>
              </w:rPr>
            </w:pPr>
            <w:r w:rsidRPr="003D7832">
              <w:rPr>
                <w:rFonts w:ascii="Arial" w:hAnsi="Arial" w:cs="Arial"/>
                <w:b/>
                <w:sz w:val="24"/>
                <w:szCs w:val="24"/>
              </w:rPr>
              <w:t>Card set 1</w:t>
            </w:r>
          </w:p>
        </w:tc>
        <w:tc>
          <w:tcPr>
            <w:tcW w:w="3606" w:type="dxa"/>
          </w:tcPr>
          <w:p w14:paraId="563B2572" w14:textId="14E0063D" w:rsidR="00EB0301" w:rsidRPr="003D7832" w:rsidRDefault="00C67746" w:rsidP="003D7832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3D7832">
              <w:rPr>
                <w:rFonts w:ascii="Arial" w:hAnsi="Arial" w:cs="Arial"/>
                <w:b/>
                <w:sz w:val="24"/>
                <w:szCs w:val="24"/>
              </w:rPr>
              <w:t>Card set 2</w:t>
            </w:r>
          </w:p>
        </w:tc>
        <w:tc>
          <w:tcPr>
            <w:tcW w:w="3606" w:type="dxa"/>
          </w:tcPr>
          <w:p w14:paraId="36187203" w14:textId="715C179E" w:rsidR="00EB0301" w:rsidRPr="003D7832" w:rsidRDefault="00C67746" w:rsidP="003D7832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3D7832">
              <w:rPr>
                <w:rFonts w:ascii="Arial" w:hAnsi="Arial" w:cs="Arial"/>
                <w:b/>
                <w:sz w:val="24"/>
                <w:szCs w:val="24"/>
              </w:rPr>
              <w:t>Card set 3</w:t>
            </w:r>
          </w:p>
        </w:tc>
        <w:tc>
          <w:tcPr>
            <w:tcW w:w="3607" w:type="dxa"/>
          </w:tcPr>
          <w:p w14:paraId="62DAB0A2" w14:textId="7502F0D8" w:rsidR="00EB0301" w:rsidRPr="003D7832" w:rsidRDefault="00C67746" w:rsidP="003D7832">
            <w:pPr>
              <w:ind w:left="34"/>
              <w:rPr>
                <w:rFonts w:ascii="Arial" w:hAnsi="Arial" w:cs="Arial"/>
                <w:b/>
                <w:sz w:val="24"/>
                <w:szCs w:val="24"/>
              </w:rPr>
            </w:pPr>
            <w:r w:rsidRPr="003D7832">
              <w:rPr>
                <w:rFonts w:ascii="Arial" w:hAnsi="Arial" w:cs="Arial"/>
                <w:b/>
                <w:sz w:val="24"/>
                <w:szCs w:val="24"/>
              </w:rPr>
              <w:t>Card set 4</w:t>
            </w:r>
          </w:p>
        </w:tc>
      </w:tr>
      <w:tr w:rsidR="00C67746" w:rsidRPr="003D7832" w14:paraId="604FD81D" w14:textId="77777777" w:rsidTr="003D7832">
        <w:tc>
          <w:tcPr>
            <w:tcW w:w="3606" w:type="dxa"/>
          </w:tcPr>
          <w:p w14:paraId="5F7868D3" w14:textId="77777777" w:rsidR="00C67746" w:rsidRPr="003D7832" w:rsidRDefault="00C67746" w:rsidP="003D7832">
            <w:pPr>
              <w:ind w:left="34" w:right="33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 xml:space="preserve">15 year old child, heading a family of 3 younger siblings, all living in a vacant field in the city </w:t>
            </w:r>
          </w:p>
          <w:p w14:paraId="3731EA9D" w14:textId="77777777" w:rsidR="00C67746" w:rsidRPr="003D7832" w:rsidRDefault="00C67746" w:rsidP="003D7832">
            <w:pPr>
              <w:ind w:left="34" w:right="3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6" w:type="dxa"/>
          </w:tcPr>
          <w:p w14:paraId="1102565D" w14:textId="295A4956" w:rsidR="00C67746" w:rsidRPr="003D7832" w:rsidRDefault="00C67746" w:rsidP="003D7832">
            <w:pPr>
              <w:ind w:left="34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>Aged, sick granny with 5 infant dependants sharing a room in a squatter settlement on the edge of town</w:t>
            </w:r>
          </w:p>
        </w:tc>
        <w:tc>
          <w:tcPr>
            <w:tcW w:w="3606" w:type="dxa"/>
          </w:tcPr>
          <w:p w14:paraId="21B7F2A5" w14:textId="07BC2430" w:rsidR="00C67746" w:rsidRPr="003D7832" w:rsidRDefault="00C67746" w:rsidP="003D7832">
            <w:pPr>
              <w:ind w:left="34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 xml:space="preserve">22 year old HIV+ man, unemployed, living in a squatter settlement 20km from city centre </w:t>
            </w:r>
          </w:p>
        </w:tc>
        <w:tc>
          <w:tcPr>
            <w:tcW w:w="3607" w:type="dxa"/>
          </w:tcPr>
          <w:p w14:paraId="28E47B03" w14:textId="57C504E7" w:rsidR="00C67746" w:rsidRPr="003D7832" w:rsidRDefault="00C67746" w:rsidP="003D7832">
            <w:pPr>
              <w:ind w:left="34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>Owner of a shop in the countryside, the only one for miles, who charges very high prices and offers credit</w:t>
            </w:r>
          </w:p>
        </w:tc>
      </w:tr>
      <w:tr w:rsidR="00C67746" w:rsidRPr="003D7832" w14:paraId="6ED0BAE8" w14:textId="77777777" w:rsidTr="003D7832">
        <w:tc>
          <w:tcPr>
            <w:tcW w:w="3606" w:type="dxa"/>
          </w:tcPr>
          <w:p w14:paraId="5F1324EC" w14:textId="77777777" w:rsidR="00C67746" w:rsidRPr="003D7832" w:rsidRDefault="00C67746" w:rsidP="003D7832">
            <w:pPr>
              <w:ind w:left="34" w:right="33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>35 year old married man, HIV+, unemployed living with brother in the city</w:t>
            </w:r>
          </w:p>
          <w:p w14:paraId="7C7C6D4A" w14:textId="77777777" w:rsidR="00C67746" w:rsidRPr="003D7832" w:rsidRDefault="00C67746" w:rsidP="003D7832">
            <w:pPr>
              <w:ind w:left="34" w:right="3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6" w:type="dxa"/>
          </w:tcPr>
          <w:p w14:paraId="4C799DE1" w14:textId="77777777" w:rsidR="00C67746" w:rsidRPr="003D7832" w:rsidRDefault="00C67746" w:rsidP="003D7832">
            <w:pPr>
              <w:ind w:left="34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>Pregnant  14 year old school drop-out, with a substance abuse problem</w:t>
            </w:r>
          </w:p>
        </w:tc>
        <w:tc>
          <w:tcPr>
            <w:tcW w:w="3606" w:type="dxa"/>
          </w:tcPr>
          <w:p w14:paraId="70AA8D16" w14:textId="77777777" w:rsidR="00C67746" w:rsidRPr="003D7832" w:rsidRDefault="00C67746" w:rsidP="003D7832">
            <w:pPr>
              <w:ind w:left="34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 xml:space="preserve">20 year old unemployed male, recently released  from prison after serving a sentence for house-breaking  </w:t>
            </w:r>
          </w:p>
        </w:tc>
        <w:tc>
          <w:tcPr>
            <w:tcW w:w="3607" w:type="dxa"/>
          </w:tcPr>
          <w:p w14:paraId="59F388B7" w14:textId="77777777" w:rsidR="00C67746" w:rsidRPr="003D7832" w:rsidRDefault="00C67746" w:rsidP="003D7832">
            <w:pPr>
              <w:ind w:left="34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 xml:space="preserve">High-functioning young woman of 19 with Down’s Syndrome (mild to severe retardation) from a wealthy city family </w:t>
            </w:r>
          </w:p>
        </w:tc>
      </w:tr>
      <w:tr w:rsidR="00C67746" w:rsidRPr="003D7832" w14:paraId="0C07D75A" w14:textId="77777777" w:rsidTr="003D7832">
        <w:tc>
          <w:tcPr>
            <w:tcW w:w="3606" w:type="dxa"/>
          </w:tcPr>
          <w:p w14:paraId="589F3BBC" w14:textId="77777777" w:rsidR="00C67746" w:rsidRPr="003D7832" w:rsidRDefault="00C67746" w:rsidP="003D7832">
            <w:pPr>
              <w:ind w:left="34" w:right="33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 xml:space="preserve">Unemployed gay woman under threat of corrective rape in her poverty- stricken neighbourhood </w:t>
            </w:r>
          </w:p>
        </w:tc>
        <w:tc>
          <w:tcPr>
            <w:tcW w:w="3606" w:type="dxa"/>
          </w:tcPr>
          <w:p w14:paraId="6FC37309" w14:textId="77777777" w:rsidR="00C67746" w:rsidRPr="003D7832" w:rsidRDefault="00C67746" w:rsidP="003D7832">
            <w:pPr>
              <w:ind w:left="34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 xml:space="preserve">67 year old retired widow who inherited a house but has no means to support herself </w:t>
            </w:r>
          </w:p>
        </w:tc>
        <w:tc>
          <w:tcPr>
            <w:tcW w:w="3606" w:type="dxa"/>
          </w:tcPr>
          <w:p w14:paraId="38211502" w14:textId="77777777" w:rsidR="00C67746" w:rsidRPr="003D7832" w:rsidRDefault="00C67746" w:rsidP="003D7832">
            <w:pPr>
              <w:ind w:left="34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>Under-age male migrant labourer living in the city in a men’s hostel known for its violent outbreaks</w:t>
            </w:r>
          </w:p>
        </w:tc>
        <w:tc>
          <w:tcPr>
            <w:tcW w:w="3607" w:type="dxa"/>
          </w:tcPr>
          <w:p w14:paraId="682FC790" w14:textId="77777777" w:rsidR="00C67746" w:rsidRPr="003D7832" w:rsidRDefault="00C67746" w:rsidP="003D7832">
            <w:pPr>
              <w:ind w:left="34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>Poor, rural boy of 9 for whom often the only meal each day is the one his school gives him</w:t>
            </w:r>
          </w:p>
        </w:tc>
      </w:tr>
      <w:tr w:rsidR="00C67746" w:rsidRPr="003D7832" w14:paraId="64FB3546" w14:textId="77777777" w:rsidTr="003D7832">
        <w:tc>
          <w:tcPr>
            <w:tcW w:w="3606" w:type="dxa"/>
          </w:tcPr>
          <w:p w14:paraId="23DD4AB9" w14:textId="77777777" w:rsidR="00C67746" w:rsidRPr="003D7832" w:rsidRDefault="00C67746" w:rsidP="003D7832">
            <w:pPr>
              <w:ind w:left="34" w:right="33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>Family man in deep rural area who suffers from TB and lives 40km from the nearest clinic, with no roads in his area</w:t>
            </w:r>
          </w:p>
        </w:tc>
        <w:tc>
          <w:tcPr>
            <w:tcW w:w="3606" w:type="dxa"/>
          </w:tcPr>
          <w:p w14:paraId="7B88696E" w14:textId="77777777" w:rsidR="00C67746" w:rsidRPr="003D7832" w:rsidRDefault="00C67746" w:rsidP="003D7832">
            <w:pPr>
              <w:ind w:left="34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>20 year old university student from a very poor subsistence farming family</w:t>
            </w:r>
          </w:p>
        </w:tc>
        <w:tc>
          <w:tcPr>
            <w:tcW w:w="3606" w:type="dxa"/>
          </w:tcPr>
          <w:p w14:paraId="3B419314" w14:textId="77777777" w:rsidR="00C67746" w:rsidRPr="003D7832" w:rsidRDefault="00C67746" w:rsidP="003D7832">
            <w:pPr>
              <w:ind w:left="34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>Qualified doctor based in a rural hospital who lost the use of both her arms in a car accident</w:t>
            </w:r>
          </w:p>
        </w:tc>
        <w:tc>
          <w:tcPr>
            <w:tcW w:w="3607" w:type="dxa"/>
          </w:tcPr>
          <w:p w14:paraId="5DB43251" w14:textId="77777777" w:rsidR="00C67746" w:rsidRPr="003D7832" w:rsidRDefault="00C67746" w:rsidP="003D7832">
            <w:pPr>
              <w:ind w:left="34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>Illiterate, poverty stricken, elderly bedridden person living in a large city</w:t>
            </w:r>
          </w:p>
        </w:tc>
      </w:tr>
      <w:tr w:rsidR="00C67746" w:rsidRPr="003D7832" w14:paraId="21A01E9D" w14:textId="77777777" w:rsidTr="003D7832">
        <w:tc>
          <w:tcPr>
            <w:tcW w:w="3606" w:type="dxa"/>
          </w:tcPr>
          <w:p w14:paraId="1437B532" w14:textId="77777777" w:rsidR="00C67746" w:rsidRPr="003D7832" w:rsidRDefault="00C67746" w:rsidP="003D7832">
            <w:pPr>
              <w:ind w:left="34" w:right="33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>25 year old male sex-worker living on the street for 12 years</w:t>
            </w:r>
          </w:p>
        </w:tc>
        <w:tc>
          <w:tcPr>
            <w:tcW w:w="3606" w:type="dxa"/>
          </w:tcPr>
          <w:p w14:paraId="382EEED2" w14:textId="77777777" w:rsidR="00C67746" w:rsidRPr="003D7832" w:rsidRDefault="00C67746" w:rsidP="003D7832">
            <w:pPr>
              <w:ind w:left="34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 xml:space="preserve">18 year old woman working in a garment sweat shop below minimum wage </w:t>
            </w:r>
          </w:p>
        </w:tc>
        <w:tc>
          <w:tcPr>
            <w:tcW w:w="3606" w:type="dxa"/>
          </w:tcPr>
          <w:p w14:paraId="7B8CB5D8" w14:textId="77777777" w:rsidR="00C67746" w:rsidRPr="003D7832" w:rsidRDefault="00C67746" w:rsidP="003D7832">
            <w:pPr>
              <w:ind w:left="34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>Domestic worker with 3 jobs, trying meet the living costs for a family of 6 children</w:t>
            </w:r>
          </w:p>
        </w:tc>
        <w:tc>
          <w:tcPr>
            <w:tcW w:w="3607" w:type="dxa"/>
          </w:tcPr>
          <w:p w14:paraId="60290B37" w14:textId="77777777" w:rsidR="00C67746" w:rsidRPr="003D7832" w:rsidRDefault="00C67746" w:rsidP="003D7832">
            <w:pPr>
              <w:ind w:left="34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>Illiterate, low skilled foreign migrant worker with 7 years of education</w:t>
            </w:r>
          </w:p>
        </w:tc>
      </w:tr>
      <w:tr w:rsidR="00C67746" w:rsidRPr="003D7832" w14:paraId="4D9A7BB0" w14:textId="77777777" w:rsidTr="003D7832">
        <w:tc>
          <w:tcPr>
            <w:tcW w:w="3606" w:type="dxa"/>
          </w:tcPr>
          <w:p w14:paraId="16C33A84" w14:textId="77777777" w:rsidR="00C67746" w:rsidRPr="003D7832" w:rsidRDefault="00C67746" w:rsidP="003D7832">
            <w:pPr>
              <w:ind w:left="34" w:right="33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>Sight-impaired beggar of 22 who hopes to learn braille and get a job</w:t>
            </w:r>
          </w:p>
        </w:tc>
        <w:tc>
          <w:tcPr>
            <w:tcW w:w="3606" w:type="dxa"/>
          </w:tcPr>
          <w:p w14:paraId="5AA88662" w14:textId="77777777" w:rsidR="00C67746" w:rsidRPr="003D7832" w:rsidRDefault="00C67746" w:rsidP="003D7832">
            <w:pPr>
              <w:ind w:left="34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>45 year old man with asbestosis, (chronic and debilitating disease) retrenched 5 years ago from the mine where he worked his whole life</w:t>
            </w:r>
          </w:p>
        </w:tc>
        <w:tc>
          <w:tcPr>
            <w:tcW w:w="3606" w:type="dxa"/>
          </w:tcPr>
          <w:p w14:paraId="0E3852CB" w14:textId="77777777" w:rsidR="00C67746" w:rsidRPr="003D7832" w:rsidRDefault="00C67746" w:rsidP="003D7832">
            <w:pPr>
              <w:ind w:left="34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>State Social Protection worker in the community, who has XDR-TB</w:t>
            </w:r>
          </w:p>
        </w:tc>
        <w:tc>
          <w:tcPr>
            <w:tcW w:w="3607" w:type="dxa"/>
          </w:tcPr>
          <w:p w14:paraId="21CCEC85" w14:textId="77777777" w:rsidR="00C67746" w:rsidRPr="003D7832" w:rsidRDefault="00C67746" w:rsidP="003D7832">
            <w:pPr>
              <w:ind w:left="34"/>
              <w:rPr>
                <w:rFonts w:ascii="Arial" w:hAnsi="Arial" w:cs="Arial"/>
                <w:sz w:val="24"/>
                <w:szCs w:val="24"/>
              </w:rPr>
            </w:pPr>
            <w:r w:rsidRPr="003D7832">
              <w:rPr>
                <w:rFonts w:ascii="Arial" w:hAnsi="Arial" w:cs="Arial"/>
                <w:sz w:val="24"/>
                <w:szCs w:val="24"/>
              </w:rPr>
              <w:t>Unpaid volunteer childcare worker who run a crèche for 15 infants out of her 1 room shack</w:t>
            </w:r>
          </w:p>
        </w:tc>
      </w:tr>
    </w:tbl>
    <w:p w14:paraId="05206E52" w14:textId="6577A391" w:rsidR="000448D2" w:rsidRPr="00362570" w:rsidRDefault="000448D2" w:rsidP="00362570">
      <w:pPr>
        <w:ind w:right="-613"/>
        <w:rPr>
          <w:rFonts w:ascii="Arial" w:hAnsi="Arial" w:cs="Arial"/>
        </w:rPr>
      </w:pPr>
    </w:p>
    <w:sectPr w:rsidR="000448D2" w:rsidRPr="00362570" w:rsidSect="003D7832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371ABD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698F8A" w14:textId="77777777" w:rsidR="002C20C1" w:rsidRDefault="002C20C1" w:rsidP="00401259">
      <w:pPr>
        <w:spacing w:after="0" w:line="240" w:lineRule="auto"/>
      </w:pPr>
      <w:r>
        <w:separator/>
      </w:r>
    </w:p>
  </w:endnote>
  <w:endnote w:type="continuationSeparator" w:id="0">
    <w:p w14:paraId="5AFE953C" w14:textId="77777777" w:rsidR="002C20C1" w:rsidRDefault="002C20C1" w:rsidP="00401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68536" w14:textId="22B61079" w:rsidR="00401259" w:rsidRDefault="00401259">
    <w:pPr>
      <w:pStyle w:val="Foo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695F125B" wp14:editId="6DC1E1E2">
          <wp:simplePos x="0" y="0"/>
          <wp:positionH relativeFrom="column">
            <wp:posOffset>8358505</wp:posOffset>
          </wp:positionH>
          <wp:positionV relativeFrom="paragraph">
            <wp:posOffset>-486410</wp:posOffset>
          </wp:positionV>
          <wp:extent cx="683895" cy="795020"/>
          <wp:effectExtent l="0" t="0" r="1905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bCs/>
        <w:noProof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C99BA9" wp14:editId="7C874DD5">
              <wp:simplePos x="0" y="0"/>
              <wp:positionH relativeFrom="column">
                <wp:posOffset>-62865</wp:posOffset>
              </wp:positionH>
              <wp:positionV relativeFrom="paragraph">
                <wp:posOffset>20955</wp:posOffset>
              </wp:positionV>
              <wp:extent cx="8243570" cy="287655"/>
              <wp:effectExtent l="0" t="0" r="11430" b="0"/>
              <wp:wrapThrough wrapText="bothSides">
                <wp:wrapPolygon edited="0">
                  <wp:start x="0" y="0"/>
                  <wp:lineTo x="0" y="19073"/>
                  <wp:lineTo x="21563" y="19073"/>
                  <wp:lineTo x="21563" y="0"/>
                  <wp:lineTo x="0" y="0"/>
                </wp:wrapPolygon>
              </wp:wrapThrough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43570" cy="287655"/>
                      </a:xfrm>
                      <a:prstGeom prst="rect">
                        <a:avLst/>
                      </a:prstGeom>
                      <a:solidFill>
                        <a:srgbClr val="C0736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FCED1BE" w14:textId="20E303D7" w:rsidR="00401259" w:rsidRPr="00983A41" w:rsidRDefault="0073318C" w:rsidP="00401259">
                          <w:pPr>
                            <w:rPr>
                              <w:rFonts w:ascii="Arial Rounded MT Bold" w:hAnsi="Arial Rounded MT Bold"/>
                              <w:sz w:val="4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</w:rPr>
                            <w:t>DAY 2</w:t>
                          </w:r>
                          <w:r w:rsidR="00401259" w:rsidRPr="00E62846">
                            <w:rPr>
                              <w:rFonts w:ascii="Arial" w:hAnsi="Arial" w:cs="Arial"/>
                              <w:sz w:val="28"/>
                            </w:rPr>
                            <w:t xml:space="preserve">: </w:t>
                          </w:r>
                          <w:r w:rsidR="00905F31">
                            <w:rPr>
                              <w:rFonts w:ascii="Arial" w:hAnsi="Arial" w:cs="Arial"/>
                              <w:sz w:val="28"/>
                            </w:rPr>
                            <w:t xml:space="preserve">COMPLEXITY OF SELECTION &amp; IDENTIFICATION </w:t>
                          </w:r>
                          <w:r>
                            <w:rPr>
                              <w:rFonts w:ascii="Arial" w:hAnsi="Arial" w:cs="Arial"/>
                              <w:sz w:val="28"/>
                            </w:rPr>
                            <w:t>HANDOUT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-4.9pt;margin-top:1.65pt;width:649.1pt;height:2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" fillcolor="#c07361" stroked="f" strokeweight="2pt">
              <v:textbox>
                <w:txbxContent>
                  <w:p w14:paraId="2FCED1BE" w14:textId="20E303D7" w:rsidR="00401259" w:rsidRPr="00983A41" w:rsidRDefault="0073318C" w:rsidP="00401259">
                    <w:pPr>
                      <w:rPr>
                        <w:rFonts w:ascii="Arial Rounded MT Bold" w:hAnsi="Arial Rounded MT Bold"/>
                        <w:sz w:val="48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28"/>
                      </w:rPr>
                      <w:t>DAY 2</w:t>
                    </w:r>
                    <w:r w:rsidR="00401259" w:rsidRPr="00E62846">
                      <w:rPr>
                        <w:rFonts w:ascii="Arial" w:hAnsi="Arial" w:cs="Arial"/>
                        <w:sz w:val="28"/>
                      </w:rPr>
                      <w:t xml:space="preserve">: </w:t>
                    </w:r>
                    <w:r w:rsidR="00905F31">
                      <w:rPr>
                        <w:rFonts w:ascii="Arial" w:hAnsi="Arial" w:cs="Arial"/>
                        <w:sz w:val="28"/>
                      </w:rPr>
                      <w:t xml:space="preserve">COMPLEXITY OF SELECTION &amp; IDENTIFICATION </w:t>
                    </w:r>
                    <w:r>
                      <w:rPr>
                        <w:rFonts w:ascii="Arial" w:hAnsi="Arial" w:cs="Arial"/>
                        <w:sz w:val="28"/>
                      </w:rPr>
                      <w:t>HANDOUT</w:t>
                    </w:r>
                  </w:p>
                </w:txbxContent>
              </v:textbox>
              <w10:wrap type="through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767A64" w14:textId="77777777" w:rsidR="002C20C1" w:rsidRDefault="002C20C1" w:rsidP="00401259">
      <w:pPr>
        <w:spacing w:after="0" w:line="240" w:lineRule="auto"/>
      </w:pPr>
      <w:r>
        <w:separator/>
      </w:r>
    </w:p>
  </w:footnote>
  <w:footnote w:type="continuationSeparator" w:id="0">
    <w:p w14:paraId="55E02AB4" w14:textId="77777777" w:rsidR="002C20C1" w:rsidRDefault="002C20C1" w:rsidP="00401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B41F1"/>
    <w:multiLevelType w:val="hybridMultilevel"/>
    <w:tmpl w:val="0652ECA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C93C55"/>
    <w:multiLevelType w:val="hybridMultilevel"/>
    <w:tmpl w:val="9A1233AE"/>
    <w:lvl w:ilvl="0" w:tplc="15769F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lentina">
    <w15:presenceInfo w15:providerId="None" w15:userId="Valent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301"/>
    <w:rsid w:val="000448D2"/>
    <w:rsid w:val="002C20C1"/>
    <w:rsid w:val="00362570"/>
    <w:rsid w:val="003D7832"/>
    <w:rsid w:val="00401259"/>
    <w:rsid w:val="00607C44"/>
    <w:rsid w:val="00623514"/>
    <w:rsid w:val="00727597"/>
    <w:rsid w:val="0073318C"/>
    <w:rsid w:val="007777B2"/>
    <w:rsid w:val="007C1FCB"/>
    <w:rsid w:val="00905F31"/>
    <w:rsid w:val="00AE6BF1"/>
    <w:rsid w:val="00AF26C6"/>
    <w:rsid w:val="00BB0D50"/>
    <w:rsid w:val="00C325D6"/>
    <w:rsid w:val="00C60B74"/>
    <w:rsid w:val="00C67746"/>
    <w:rsid w:val="00EB0301"/>
    <w:rsid w:val="00F134D8"/>
    <w:rsid w:val="00F2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FBC08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3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03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35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4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8D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D78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8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8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8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83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012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259"/>
  </w:style>
  <w:style w:type="paragraph" w:styleId="Footer">
    <w:name w:val="footer"/>
    <w:basedOn w:val="Normal"/>
    <w:link w:val="FooterChar"/>
    <w:uiPriority w:val="99"/>
    <w:unhideWhenUsed/>
    <w:rsid w:val="004012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25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3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03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35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4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8D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D78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8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8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8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83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012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259"/>
  </w:style>
  <w:style w:type="paragraph" w:styleId="Footer">
    <w:name w:val="footer"/>
    <w:basedOn w:val="Normal"/>
    <w:link w:val="FooterChar"/>
    <w:uiPriority w:val="99"/>
    <w:unhideWhenUsed/>
    <w:rsid w:val="004012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11/relationships/people" Target="people.xml"/><Relationship Id="rId12" Type="http://schemas.microsoft.com/office/2011/relationships/commentsExtended" Target="commentsExtended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354</Words>
  <Characters>2018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Catherine Widrig Jenkins</cp:lastModifiedBy>
  <cp:revision>12</cp:revision>
  <dcterms:created xsi:type="dcterms:W3CDTF">2017-06-13T08:00:00Z</dcterms:created>
  <dcterms:modified xsi:type="dcterms:W3CDTF">2017-06-27T10:03:00Z</dcterms:modified>
</cp:coreProperties>
</file>